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ind w:firstLine="851"/>
        <w:jc w:val="center"/>
        <w:rPr>
          <w:rFonts w:ascii="Times New Roman" w:cs="Times New Roman" w:eastAsia="Times New Roman" w:hAnsi="Times New Roman"/>
          <w:b w:val="1"/>
          <w:color w:val="21212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Костромской области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выявлены нарушения при оформлении документов в ФГИС «Меркурий»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ind w:firstLine="851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Интеграция подсистемы искусственного интеллекта в систему ФГИС «Ветис» позволила увеличить процесс анализа электронных сопроводительных документов, оформляемых в подсистеме ФГИС «Меркурий». Мониторинг ФГИС «Меркурий» с использованием модели искусственного интеллекта позволяет минимизировать риски попадания на рынок контрафактных и фальсифицированных продовольственных товаров.</w:t>
      </w:r>
    </w:p>
    <w:p w:rsidR="00000000" w:rsidDel="00000000" w:rsidP="00000000" w:rsidRDefault="00000000" w:rsidRPr="00000000" w14:paraId="00000004">
      <w:pPr>
        <w:spacing w:after="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сентябре текущего года сотрудниками Управления Россельхознадзора по Владимирской, Костромской и Ивановской областям на основе выявленных с помощью искусственного интеллекта данных о нарушениях, допущенных при оформлении электронных ветеринарных сопроводительных документов, было проведено расследование. В результате расследования установлен факт ввода в оборот продукции по ветеринарным сопроводительным документам с указанием некорректной информации о её происхождении.</w:t>
      </w:r>
    </w:p>
    <w:p w:rsidR="00000000" w:rsidDel="00000000" w:rsidP="00000000" w:rsidRDefault="00000000" w:rsidRPr="00000000" w14:paraId="00000005">
      <w:pPr>
        <w:spacing w:after="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Так, уполномоченным лицом оптового предприятия г.Костромы в конце августа 2023 года было осуществлено оформление акта несоответствия через процедуру «Инвентаризация» в ФГИС «Меркурий» с целью добавления в оборот подконтрольной продукции молочных консервов (сгущенное молоко) в количестве 2,4 т. В последующем на данную продукцию оформлены транспортные ветеринарные сопроводительные документы с указанием некорректной информации о производителе данной продукции. </w:t>
      </w:r>
    </w:p>
    <w:p w:rsidR="00000000" w:rsidDel="00000000" w:rsidP="00000000" w:rsidRDefault="00000000" w:rsidRPr="00000000" w14:paraId="00000006">
      <w:pPr>
        <w:spacing w:after="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Данное действие ведет к нарушению прослеживаемости оборота подконтрольной продукции и является признаком нарушения ТР ТС 021/2011 «О безопасности пищевой продукции».</w:t>
      </w:r>
    </w:p>
    <w:p w:rsidR="00000000" w:rsidDel="00000000" w:rsidP="00000000" w:rsidRDefault="00000000" w:rsidRPr="00000000" w14:paraId="00000007">
      <w:pPr>
        <w:spacing w:after="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Индивидуальному предпринимателю объявлено предостережение о недопустимости нарушения обязательных требований и предложено осуществлять свои действия в соответствии с законодательством. Кроме того, на основании установленных фактов уполномоченному лицу хозяйствующего субъекта направлено предупреждение через систему «Ветис.Паспорт». </w:t>
      </w:r>
    </w:p>
    <w:p w:rsidR="00000000" w:rsidDel="00000000" w:rsidP="00000000" w:rsidRDefault="00000000" w:rsidRPr="00000000" w14:paraId="00000008">
      <w:pPr>
        <w:spacing w:after="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А.М. Виноградов</w:t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8 (4942) 37-01-43</w:t>
      </w:r>
    </w:p>
    <w:sectPr>
      <w:pgSz w:h="16838" w:w="11906" w:orient="portrait"/>
      <w:pgMar w:bottom="1134" w:top="1134" w:left="1418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alloon Text"/>
    <w:basedOn w:val="a"/>
    <w:link w:val="a4"/>
    <w:uiPriority w:val="99"/>
    <w:semiHidden w:val="1"/>
    <w:unhideWhenUsed w:val="1"/>
    <w:rsid w:val="00F47444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4" w:customStyle="1">
    <w:name w:val="Текст выноски Знак"/>
    <w:basedOn w:val="a0"/>
    <w:link w:val="a3"/>
    <w:uiPriority w:val="99"/>
    <w:semiHidden w:val="1"/>
    <w:rsid w:val="00F47444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GzN1hWyjv2/eRbjv6XhB0CfmBA==">CgMxLjAyCGguZ2pkZ3hzOAByITFZcUp4anhGa1Q2clVILWtrb2czSlpyQURWd01iOWxSUw==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2023-09-14T08:59:00Z</dcterms:created>
  <dc:creator>Антон Виноградов</dc:creator>
</cp:coreProperties>
</file>